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63A1" w:rsidRDefault="003363A1" w:rsidP="00F57BC0">
      <w:pPr>
        <w:spacing w:after="150" w:line="420" w:lineRule="atLeast"/>
        <w:rPr>
          <w:rFonts w:ascii="Trebuchet MS" w:eastAsia="Times New Roman" w:hAnsi="Trebuchet MS" w:cs="Times New Roman"/>
          <w:b/>
          <w:bCs/>
          <w:color w:val="35586E"/>
          <w:sz w:val="27"/>
          <w:szCs w:val="27"/>
          <w:lang w:eastAsia="hr-HR"/>
        </w:rPr>
      </w:pPr>
      <w:bookmarkStart w:id="0" w:name="_GoBack"/>
      <w:bookmarkEnd w:id="0"/>
      <w:r>
        <w:rPr>
          <w:rFonts w:ascii="Trebuchet MS" w:eastAsia="Times New Roman" w:hAnsi="Trebuchet MS" w:cs="Times New Roman"/>
          <w:b/>
          <w:bCs/>
          <w:color w:val="35586E"/>
          <w:sz w:val="27"/>
          <w:szCs w:val="27"/>
          <w:lang w:eastAsia="hr-HR"/>
        </w:rPr>
        <w:t>OŠ ANTUNA AUGUSTINČIĆA</w:t>
      </w:r>
    </w:p>
    <w:p w:rsidR="003363A1" w:rsidRDefault="003363A1" w:rsidP="00F57BC0">
      <w:pPr>
        <w:spacing w:after="150" w:line="420" w:lineRule="atLeast"/>
        <w:rPr>
          <w:rFonts w:ascii="Trebuchet MS" w:eastAsia="Times New Roman" w:hAnsi="Trebuchet MS" w:cs="Times New Roman"/>
          <w:b/>
          <w:bCs/>
          <w:color w:val="35586E"/>
          <w:sz w:val="27"/>
          <w:szCs w:val="27"/>
          <w:lang w:eastAsia="hr-HR"/>
        </w:rPr>
      </w:pPr>
      <w:r>
        <w:rPr>
          <w:rFonts w:ascii="Trebuchet MS" w:eastAsia="Times New Roman" w:hAnsi="Trebuchet MS" w:cs="Times New Roman"/>
          <w:b/>
          <w:bCs/>
          <w:color w:val="35586E"/>
          <w:sz w:val="27"/>
          <w:szCs w:val="27"/>
          <w:lang w:eastAsia="hr-HR"/>
        </w:rPr>
        <w:t>ZAPREŠIĆ, Vladimira Nazora 2a</w:t>
      </w:r>
    </w:p>
    <w:p w:rsidR="009D75FE" w:rsidRDefault="009D75FE" w:rsidP="00F57BC0">
      <w:pPr>
        <w:spacing w:after="150" w:line="420" w:lineRule="atLeast"/>
        <w:rPr>
          <w:rFonts w:ascii="Trebuchet MS" w:eastAsia="Times New Roman" w:hAnsi="Trebuchet MS" w:cs="Times New Roman"/>
          <w:b/>
          <w:bCs/>
          <w:color w:val="35586E"/>
          <w:sz w:val="27"/>
          <w:szCs w:val="27"/>
          <w:lang w:eastAsia="hr-HR"/>
        </w:rPr>
      </w:pPr>
      <w:r>
        <w:rPr>
          <w:rFonts w:ascii="Trebuchet MS" w:eastAsia="Times New Roman" w:hAnsi="Trebuchet MS" w:cs="Times New Roman"/>
          <w:b/>
          <w:bCs/>
          <w:color w:val="35586E"/>
          <w:sz w:val="27"/>
          <w:szCs w:val="27"/>
          <w:lang w:eastAsia="hr-HR"/>
        </w:rPr>
        <w:t>OIB18993083392</w:t>
      </w:r>
    </w:p>
    <w:p w:rsidR="003363A1" w:rsidRDefault="003363A1" w:rsidP="00F57BC0">
      <w:pPr>
        <w:spacing w:after="150" w:line="420" w:lineRule="atLeast"/>
        <w:rPr>
          <w:rFonts w:ascii="Trebuchet MS" w:eastAsia="Times New Roman" w:hAnsi="Trebuchet MS" w:cs="Times New Roman"/>
          <w:b/>
          <w:bCs/>
          <w:color w:val="35586E"/>
          <w:sz w:val="27"/>
          <w:szCs w:val="27"/>
          <w:lang w:eastAsia="hr-HR"/>
        </w:rPr>
      </w:pPr>
    </w:p>
    <w:p w:rsidR="00F57BC0" w:rsidRPr="00F57BC0" w:rsidRDefault="00F57BC0" w:rsidP="00F57BC0">
      <w:pPr>
        <w:spacing w:after="150" w:line="420" w:lineRule="atLeast"/>
        <w:rPr>
          <w:rFonts w:ascii="Trebuchet MS" w:eastAsia="Times New Roman" w:hAnsi="Trebuchet MS" w:cs="Times New Roman"/>
          <w:b/>
          <w:bCs/>
          <w:color w:val="35586E"/>
          <w:sz w:val="27"/>
          <w:szCs w:val="27"/>
          <w:lang w:eastAsia="hr-HR"/>
        </w:rPr>
      </w:pPr>
      <w:r w:rsidRPr="00F57BC0">
        <w:rPr>
          <w:rFonts w:ascii="Trebuchet MS" w:eastAsia="Times New Roman" w:hAnsi="Trebuchet MS" w:cs="Times New Roman"/>
          <w:b/>
          <w:bCs/>
          <w:color w:val="35586E"/>
          <w:sz w:val="27"/>
          <w:szCs w:val="27"/>
          <w:lang w:eastAsia="hr-HR"/>
        </w:rPr>
        <w:t>OBAVIJEST O e-Računu</w:t>
      </w:r>
    </w:p>
    <w:p w:rsidR="00F57BC0" w:rsidRPr="00F57BC0" w:rsidRDefault="00F57BC0" w:rsidP="00F57BC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bookmarkStart w:id="1" w:name="s3-1146"/>
      <w:bookmarkEnd w:id="1"/>
      <w:r w:rsidRPr="00F57BC0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 xml:space="preserve">Osnovna škola </w:t>
      </w:r>
      <w:r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 xml:space="preserve">Antuna Augustinčića iz Zaprešića  </w:t>
      </w:r>
      <w:r w:rsidRPr="00F57BC0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 xml:space="preserve"> obavještava javnost da sukladno Zakonu o elektroničkom izdavanju računa u javnoj nabavi  u skladu s Direktivom Europskog parlamenta, od 1. srpnja 2019. godine na snagu stupa obveza izdavanja elektroničkih računa prema obvezniku javne nabave, i to za sve robe, usluge i radove koji su nabavljeni u postupcima javne nabave, uključujući i jednostavne nabave, te nabave putem narudžbenica.</w:t>
      </w:r>
    </w:p>
    <w:p w:rsidR="00F57BC0" w:rsidRPr="00F57BC0" w:rsidRDefault="00F57BC0" w:rsidP="00F57BC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F57BC0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Povodom toga, želi se skrenuti pozornost da su od navedenog datuma izdavatelji elektroničkih računa obvezni  prema obvezniku javne nabave izdavati i slati elektroničke račune i prateće isprave sukladno europskoj normi, a obveznik javne nabave obvezan je zaprimati, obrađivati te izvršiti plaćanje elektroničkih računa i prateće isprave.</w:t>
      </w:r>
    </w:p>
    <w:p w:rsidR="00F57BC0" w:rsidRPr="00F57BC0" w:rsidRDefault="00F57BC0" w:rsidP="00F57BC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F57BC0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 xml:space="preserve">Osnovna škola </w:t>
      </w:r>
      <w:r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 xml:space="preserve">Antuna Augustinčića </w:t>
      </w:r>
      <w:r w:rsidRPr="00F57BC0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 xml:space="preserve"> kao obveznik javne nabave odnosno naručitelj od 1. srpnja ne smije, sukladno navedenom zakonu, zaprimiti nijedan papirnati račun jer neće moći više po njemu postupiti, odnosno račun koji stigne u papirnatom obliku biti će vraćen dobavljaču i neće moći biti plaćen (ističemo da se ni skeniran račun u PDF-obliku i dostavljen mailom ne smatra e-računom).</w:t>
      </w:r>
      <w:r w:rsidR="003363A1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 xml:space="preserve"> U papirnatom obliku škola će primati jedino račune za koje postoji izuzeće u Zakonu o elektroničkom izdavanju računa.</w:t>
      </w:r>
    </w:p>
    <w:p w:rsidR="00F57BC0" w:rsidRPr="00F57BC0" w:rsidRDefault="00F57BC0" w:rsidP="00F57BC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F57BC0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 xml:space="preserve">Stoga, svi subjekti koji ispostavljaju račune Osnovnoj školi </w:t>
      </w:r>
      <w:r w:rsidR="003363A1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 xml:space="preserve">Antuna Augustinčića </w:t>
      </w:r>
      <w:r w:rsidRPr="00F57BC0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 xml:space="preserve">od 1. srpnja </w:t>
      </w:r>
      <w:r w:rsidR="003363A1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 xml:space="preserve">2019. </w:t>
      </w:r>
      <w:r w:rsidRPr="00F57BC0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moraju imati ugovorenu mogućnost slanja e-Računa. Izdavatelj e</w:t>
      </w:r>
      <w:r w:rsidR="003363A1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-</w:t>
      </w:r>
      <w:r w:rsidRPr="00F57BC0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Računa ili njegov informacijski posrednik dužni su e</w:t>
      </w:r>
      <w:r w:rsidR="003363A1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-</w:t>
      </w:r>
      <w:r w:rsidRPr="00F57BC0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Račun poslati, putem centralne platforme za razmjenu e</w:t>
      </w:r>
      <w:r w:rsidR="003363A1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-</w:t>
      </w:r>
      <w:r w:rsidRPr="00F57BC0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Računa koju vodi FINA.</w:t>
      </w:r>
    </w:p>
    <w:p w:rsidR="00F57BC0" w:rsidRPr="00F57BC0" w:rsidRDefault="00F57BC0" w:rsidP="00F57BC0">
      <w:pPr>
        <w:spacing w:beforeAutospacing="1" w:after="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F57BC0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 xml:space="preserve">E-mail za slanje </w:t>
      </w:r>
      <w:proofErr w:type="spellStart"/>
      <w:r w:rsidRPr="00F57BC0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e-računa:</w:t>
      </w:r>
      <w:r w:rsidR="003363A1">
        <w:rPr>
          <w:rFonts w:ascii="inherit" w:eastAsia="Times New Roman" w:hAnsi="inherit" w:cs="Times New Roman"/>
          <w:b/>
          <w:bCs/>
          <w:color w:val="35586E"/>
          <w:sz w:val="21"/>
          <w:szCs w:val="21"/>
          <w:lang w:eastAsia="hr-HR"/>
        </w:rPr>
        <w:t>ivanka.aurer@skole.hr</w:t>
      </w:r>
      <w:proofErr w:type="spellEnd"/>
    </w:p>
    <w:p w:rsidR="00F57BC0" w:rsidRPr="00F57BC0" w:rsidRDefault="00F57BC0" w:rsidP="00F57BC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F57BC0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Jedini računi koje ćemo nakon 1. srpnja</w:t>
      </w:r>
      <w:r w:rsidR="003363A1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 xml:space="preserve"> 2019.</w:t>
      </w:r>
      <w:r w:rsidRPr="00F57BC0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 xml:space="preserve"> godine moći prihvatiti kao pravovaljane su računi izdani u elektroničkom obliku sukladno europskoj normi poslani putem informacijskog posrednika i koji su dostavljeni Školi putem centralne platforme za razmjenu e</w:t>
      </w:r>
      <w:r w:rsidR="003363A1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-</w:t>
      </w:r>
      <w:r w:rsidRPr="00F57BC0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Računa koju vodi FINA u svojstvu centralnog informacijskog posrednika, a na koju su se dužni povezati ostali informacijski posrednici.</w:t>
      </w:r>
    </w:p>
    <w:p w:rsidR="00F57BC0" w:rsidRPr="00F57BC0" w:rsidRDefault="00F57BC0" w:rsidP="00F57BC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F57BC0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 xml:space="preserve">Na koji način se otvara servis e-račun (jer će se samo preko njega moći poslovati sa Osnovnom školom </w:t>
      </w:r>
      <w:r w:rsidR="003363A1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Antuna Augustinčića</w:t>
      </w:r>
      <w:r w:rsidRPr="00F57BC0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 xml:space="preserve"> kao obveznikom javne nabave) možete se dodatno informirati u poslovnici Fine ili kod drugih registriranih informacijskih posrednika</w:t>
      </w:r>
    </w:p>
    <w:p w:rsidR="00276D11" w:rsidRDefault="00276D11"/>
    <w:sectPr w:rsidR="00276D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BC0"/>
    <w:rsid w:val="00276D11"/>
    <w:rsid w:val="003363A1"/>
    <w:rsid w:val="009D75FE"/>
    <w:rsid w:val="00F32FEC"/>
    <w:rsid w:val="00F5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09A038-D1D4-4C87-B7EF-36076F00C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6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58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</dc:creator>
  <cp:keywords/>
  <dc:description/>
  <cp:lastModifiedBy>Korisnik</cp:lastModifiedBy>
  <cp:revision>2</cp:revision>
  <cp:lastPrinted>2021-11-24T10:00:00Z</cp:lastPrinted>
  <dcterms:created xsi:type="dcterms:W3CDTF">2021-11-24T12:19:00Z</dcterms:created>
  <dcterms:modified xsi:type="dcterms:W3CDTF">2021-11-24T12:19:00Z</dcterms:modified>
</cp:coreProperties>
</file>